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E9" w:rsidRPr="004B23E9" w:rsidRDefault="004B23E9" w:rsidP="004B23E9">
      <w:pPr>
        <w:spacing w:after="0" w:line="240" w:lineRule="auto"/>
        <w:jc w:val="center"/>
        <w:rPr>
          <w:rFonts w:ascii="Sylfaen" w:hAnsi="Sylfaen" w:cs="Sylfaen"/>
          <w:b/>
          <w:lang w:val="es-ES"/>
        </w:rPr>
      </w:pPr>
      <w:r w:rsidRPr="004B23E9">
        <w:rPr>
          <w:rFonts w:ascii="Sylfaen" w:hAnsi="Sylfaen" w:cs="Sylfaen"/>
          <w:b/>
          <w:lang w:val="hy-AM"/>
        </w:rPr>
        <w:t xml:space="preserve">ՍՆՆԴԱՄԹԵՐՔԻ </w:t>
      </w:r>
      <w:r w:rsidRPr="004B23E9">
        <w:rPr>
          <w:rFonts w:ascii="Sylfaen" w:hAnsi="Sylfaen" w:cs="Sylfaen"/>
          <w:b/>
          <w:lang w:val="es-ES"/>
        </w:rPr>
        <w:t>ՁԵՌՔԲԵՐՄԱՆ</w:t>
      </w:r>
    </w:p>
    <w:p w:rsidR="004B23E9" w:rsidRPr="004B23E9" w:rsidRDefault="004B23E9" w:rsidP="004B23E9">
      <w:pPr>
        <w:spacing w:after="0" w:line="240" w:lineRule="auto"/>
        <w:jc w:val="center"/>
        <w:rPr>
          <w:rFonts w:ascii="Sylfaen" w:hAnsi="Sylfaen"/>
          <w:b/>
          <w:lang w:val="es-ES"/>
        </w:rPr>
      </w:pPr>
      <w:r w:rsidRPr="004B23E9">
        <w:rPr>
          <w:rFonts w:ascii="Sylfaen" w:hAnsi="Sylfaen"/>
          <w:b/>
          <w:lang w:val="hy-AM"/>
        </w:rPr>
        <w:t>ՏԵԽՆԻԿԱԿԱՆ</w:t>
      </w:r>
      <w:r w:rsidRPr="004B23E9">
        <w:rPr>
          <w:rFonts w:ascii="Sylfaen" w:hAnsi="Sylfaen"/>
          <w:b/>
          <w:lang w:val="es-ES"/>
        </w:rPr>
        <w:t xml:space="preserve"> </w:t>
      </w:r>
      <w:r w:rsidRPr="004B23E9">
        <w:rPr>
          <w:rFonts w:ascii="Sylfaen" w:hAnsi="Sylfaen"/>
          <w:b/>
          <w:lang w:val="hy-AM"/>
        </w:rPr>
        <w:t>ԲՆՈՒԹԱԳԻՐ*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6"/>
        <w:gridCol w:w="1120"/>
        <w:gridCol w:w="1701"/>
        <w:gridCol w:w="6946"/>
      </w:tblGrid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spacing w:after="0" w:line="240" w:lineRule="auto"/>
              <w:rPr>
                <w:rFonts w:ascii="Sylfaen" w:hAnsi="Sylfaen" w:cs="Sylfaen"/>
                <w:b/>
                <w:snapToGrid w:val="0"/>
                <w:color w:val="000000"/>
                <w:sz w:val="20"/>
                <w:lang w:val="es-ES"/>
              </w:rPr>
            </w:pP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  <w:lang w:val="es-ES"/>
              </w:rPr>
              <w:t>h/</w:t>
            </w: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  <w:t>հ</w:t>
            </w: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  <w:t>Սննդամթերքի</w:t>
            </w: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  <w:lang w:val="es-ES"/>
              </w:rPr>
              <w:t xml:space="preserve"> </w:t>
            </w: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  <w:t>անվանումը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b/>
                <w:snapToGrid w:val="0"/>
                <w:color w:val="000000"/>
                <w:sz w:val="20"/>
              </w:rPr>
              <w:t>Տեխնիկական բնութագիրը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15811100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Հաց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Մատնաքաշ, բարձրակարգ ալյուրից, թարմ նույն օրվա թխած, խոնավությունը 13.5-ից ոչ ավել քաշը 600գր Անվտանգությունը և մակնշումը N 2-///-4.9-01-2003 /Սան  Պին 2.3.2-107801/ Սանիտարահամաճարակային կանոնների և նորմերի &lt;&lt;Սննդամթերքի անվտանգության մասին &gt;&gt; ՀՀ օրենքի 9-րդ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15612160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Ալյուր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15411200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Բուսական յուղ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15530000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Կարագ սերուցքային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Սերուցքային, յուղայնությունը՝71,5-82,5%, բարձր որակի, թարմ վիճակում, պրոտեինի պարունակությունը 0,7 գ, ածխաջուր 0,7 գ, 740 կկալ 200-250 գ կամ 20-25 կգ գործարանային փաթեթներով։ Անվտանգությունը և մակնշումը՝ըստ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 xml:space="preserve">Կարագ զելանդական 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Arial"/>
                <w:color w:val="000000"/>
                <w:sz w:val="16"/>
                <w:szCs w:val="16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15512000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Թթվասեր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 Պիտանելիության մնացորդային ժամկետը ոչ պակաս քան 90 %: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15541100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Պանիր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15551600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Մածուն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15511100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Կաթ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Պաստերացված կովի կաթ 3 % յուղայնությամբ, թթվայնությունը` 16-210T: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15542100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Կաթնաշոռ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Կաթնաշոռ 18 և 9,0% յուղի պարունակությամբ, թթվայնությունը` 210-240 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15821500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Թխվածքաբլիթ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Օղաբլիթ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 `N 2-III-4&gt;9-01-2003 (ՌԴ ՍանՊին2.3.2.-1078-01) Սանիտարահամաճարակային կանոնների և նորմերի և &lt;&lt;Սննդամթերքի անվտանգության մասին&gt;&gt;ՀՀ օրենքի 9-րդ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Վաֆլի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z w:val="16"/>
                <w:szCs w:val="16"/>
              </w:rPr>
              <w:t>Միջուկով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միջուկի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չափածրարված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14031-68: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մակնշումը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` N 2-III-4.9-01-2010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հիգիենիկ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նորմատիվների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մասին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«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ՀՀ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օրենքի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րդ</w:t>
            </w:r>
            <w:r w:rsidRPr="004B23E9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sz w:val="16"/>
                <w:szCs w:val="16"/>
              </w:rPr>
              <w:t>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03211300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Բրինձ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Սպիտակ, խոշոր, բարձր, երկար տեսակի,  չկոտրած, լայնությունից բաժանվում են 1-իցմինչև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15616000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Հնդկաձավար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Հնդկաձավար I կամ II տեսակների, խոնավությունը` 14,0 %-ից ոչ ավելի, հատիկները` 97,5 %-ից ոչ պակաս</w:t>
            </w:r>
            <w:r w:rsidRPr="004B23E9"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Պիտանելիության մնացորդային ժամկետը ոչ պակաս քան 70 %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color w:val="000000"/>
                <w:sz w:val="20"/>
              </w:rPr>
              <w:t>15619000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Հաճար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Վարս</w:t>
            </w:r>
            <w:r w:rsidR="005449DA"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ա</w:t>
            </w: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կաձավար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Ստացված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վարսակի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թեփահանման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հատիկների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հղկմամբ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կամ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հետագա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կոտրատմամբ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հատիկներով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խոնավությունը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15 %-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ից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ավելի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,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փաթեթավորումը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` 50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կգ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ավելի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պարկերով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մակնշումը՝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կառավարության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2007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.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հունվարի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11-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N 22-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որոշմամբ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հաստատված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Հացահատիկին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դրա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արտադրմանը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վերամշակմանը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օգտահանմանը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ներկայացվող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պահանջների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տեխնիկական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կանոնակարգիե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մասին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»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օրենքի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րդ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հոդվածի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15850000</w:t>
            </w:r>
          </w:p>
        </w:tc>
        <w:tc>
          <w:tcPr>
            <w:tcW w:w="1701" w:type="dxa"/>
          </w:tcPr>
          <w:p w:rsidR="004B23E9" w:rsidRPr="004B23E9" w:rsidRDefault="00F3548A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Մակարոն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15331153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Ոսպ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Երեք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տեսակի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համասեռ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մաքուր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չոր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`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խոնավությունը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` (14,0-17,0) %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ոչավելի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`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N 2-III-4.9-01-2010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հիգիենիկ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նորմատիվների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,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մասին&gt;&gt;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օրենքի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րդ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հոդվածի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15618000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Բլղուր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Ձավար ցորենի I, II և III տեսակի, 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ցորենից, ԳՕՍՏ 276-60։Անվտանգությունը՝ըստ N 2-III-4.9-01-2010  հիգիենիկ նորմատիվների, իսկ մակնշումը` «Սննդամթերքի անվտանգության մասին»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15617000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Ցորենաձավար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Սպիտակաձավար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Պատրաստված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կոշտ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փափուկ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ցորենից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ԳՕՍՏ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7022-97: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մակնշումը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` N 2-III-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4.9-01-2010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հիգիենիկ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նորմատիվների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կառավարության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2007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.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հունվարի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11-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N 22-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որոշմամբ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հաստատված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‚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Հացահատիկին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դրա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արտադրմանը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վերամշակմանը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օգտահանմանը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ներկայացվող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պահանջների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տեխնիկական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կանոնակարգիե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մասին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»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օրենքի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րդ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հոդվածի</w:t>
            </w:r>
            <w:r w:rsidRPr="004B23E9">
              <w:rPr>
                <w:rFonts w:ascii="Sylfaen" w:hAnsi="Sylfaen" w:cs="Calibri"/>
                <w:color w:val="000000"/>
                <w:sz w:val="16"/>
                <w:szCs w:val="16"/>
              </w:rPr>
              <w:t>։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Գարեձավար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Ստացված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գարու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թեփահանման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հատիկների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հղկմամբ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կամ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հետագա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կոտրատմամբ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հատիկներով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խոնավությունը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15 %-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ից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ավելի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,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փաթեթավորումը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` 50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կգ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ավելի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պարկերով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Անվտանգությունը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մակնշումը՝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կառավարության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2007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.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հունվարի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11-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N 22-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որոշմամբ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հաստատված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Հացահատիկին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դրա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արտադրմանը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վերամշակմանը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օգտահանմանը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ներկայացվող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պահանջների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տեխնիկական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կանոնակարգիե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և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«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մասին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»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օրենքի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րդ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հոդվածի</w:t>
            </w:r>
            <w:r w:rsidRPr="004B23E9">
              <w:rPr>
                <w:rFonts w:ascii="Sylfaen" w:hAnsi="Sylfaen" w:cs="Times Armenian"/>
                <w:color w:val="000000"/>
                <w:sz w:val="16"/>
                <w:szCs w:val="16"/>
              </w:rPr>
              <w:t>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03210000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Կարտոֆիլ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/ՌԴ ՍԱՆ ՊԻՆ 2.3.2107801/ սանիտարահամաճարակային կանոնների և նորմերի &lt;&lt;Սննդամթերքի անվտանգության մասին&gt;&gt; ՀՀ օրենքի 9-րդ հոդված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03221410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Կաղամբ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 xml:space="preserve">Գլուխկաղամբ-վաղահաս, միջահաս և ուշահաս սովորական տեսակների, ԳՕՍՏ2676885: Անվտանգությունը, փաթեթավորումը և մակնշումը ըստ N 2-///-4.9-01-2003 /ՌԴ ՍԱՆ ՊԻՆ 2.3.2-1078-01/ սանիտարահամաճարակային կանոնների և նորմերի &lt;&lt; Սննդամթերքի </w:t>
            </w: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lastRenderedPageBreak/>
              <w:t>անվտանգության մասին&gt;&gt; ՀՀ օրենքի 9-րդ հոդված: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03221110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Գազար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մասին &gt;&gt; ՀՀ օրենքի 9-րդ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03221100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Ճակնդեղ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Սովորական տեսակի ,ԳՕՍՏ 26766-85: Անվտանգությունը` ըստ N 2 -///-4.9-01-2003/ՌԴՍԱՆՊԻՆ2.3.2107801/սանիտարահամաճարա-կային կանոնների և նորմերի և &lt;&lt; Սննդամթերքի անվտանգության մասին&gt;&gt; ՀՀ օրենքի 9-րդ հոդված: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Սոխ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պտուղբանջարեղենիտեխնիկականկանոնակարգի և Սննդամթերքի անվտանգության մասին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15331165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Սխտոր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15331167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Կանաչի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Բոստանային, էկոլոգիապես մաքուր,թարմ: Անվտանգությունը և մակնշումը N 2-///-4.9-01-2003/ ՍանՊին 2.3.2107801/ Սանիտարահամաճարակային կանոնների և նորմերի   և &lt;&lt; Սննդամթերքի անվտանգության մասին &gt;&gt; ՀՀ օրենքի 9-րդ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03222128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Խնձոր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03222131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Ծիրան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Ծիրան 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03222129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Տանձ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Տանձ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03222132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Դեղձ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03222134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Սալոր</w:t>
            </w:r>
          </w:p>
        </w:tc>
        <w:tc>
          <w:tcPr>
            <w:tcW w:w="6946" w:type="dxa"/>
          </w:tcPr>
          <w:p w:rsidR="004B23E9" w:rsidRPr="004B23E9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03222135</w:t>
            </w: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Խաղող</w:t>
            </w:r>
          </w:p>
        </w:tc>
        <w:tc>
          <w:tcPr>
            <w:tcW w:w="6946" w:type="dxa"/>
          </w:tcPr>
          <w:p w:rsidR="004B23E9" w:rsidRPr="00980AAC" w:rsidRDefault="004B23E9" w:rsidP="004B23E9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Խաղող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F3548A" w:rsidRPr="004B23E9" w:rsidTr="00D4660C">
        <w:tc>
          <w:tcPr>
            <w:tcW w:w="406" w:type="dxa"/>
          </w:tcPr>
          <w:p w:rsidR="00F3548A" w:rsidRPr="004B23E9" w:rsidRDefault="00F3548A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F3548A" w:rsidRPr="004B23E9" w:rsidRDefault="00F3548A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F3548A" w:rsidRPr="00D15597" w:rsidRDefault="00F3548A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sz w:val="20"/>
              </w:rPr>
            </w:pPr>
            <w:r w:rsidRPr="00D15597">
              <w:rPr>
                <w:rFonts w:ascii="Sylfaen" w:eastAsia="Arial Unicode MS" w:hAnsi="Sylfaen" w:cs="Arial Unicode MS"/>
                <w:snapToGrid w:val="0"/>
                <w:sz w:val="20"/>
              </w:rPr>
              <w:t>Բալ</w:t>
            </w:r>
          </w:p>
        </w:tc>
        <w:tc>
          <w:tcPr>
            <w:tcW w:w="6946" w:type="dxa"/>
          </w:tcPr>
          <w:p w:rsidR="003B07EC" w:rsidRPr="00D15597" w:rsidRDefault="003B07EC" w:rsidP="004B23E9">
            <w:pPr>
              <w:spacing w:after="0" w:line="240" w:lineRule="auto"/>
              <w:jc w:val="both"/>
              <w:rPr>
                <w:rFonts w:ascii="Sylfaen" w:hAnsi="Sylfaen"/>
                <w:color w:val="FF0000"/>
                <w:sz w:val="16"/>
                <w:szCs w:val="16"/>
              </w:rPr>
            </w:pPr>
            <w:r w:rsidRPr="00D15597">
              <w:rPr>
                <w:rFonts w:ascii="Sylfaen" w:hAnsi="Sylfaen" w:cs="Sylfaen"/>
                <w:sz w:val="16"/>
                <w:szCs w:val="16"/>
              </w:rPr>
              <w:t>Թարմ</w:t>
            </w:r>
            <w:r w:rsidRPr="00D15597">
              <w:rPr>
                <w:sz w:val="16"/>
                <w:szCs w:val="16"/>
              </w:rPr>
              <w:t xml:space="preserve">,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արտաքին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r w:rsidRPr="00D15597">
              <w:rPr>
                <w:sz w:val="16"/>
                <w:szCs w:val="16"/>
              </w:rPr>
              <w:t xml:space="preserve">,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տեղական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արտադրության</w:t>
            </w:r>
            <w:r w:rsidRPr="00D15597">
              <w:rPr>
                <w:sz w:val="16"/>
                <w:szCs w:val="16"/>
              </w:rPr>
              <w:t xml:space="preserve"> :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ԳՕՍՏ</w:t>
            </w:r>
            <w:r w:rsidRPr="00D15597">
              <w:rPr>
                <w:sz w:val="16"/>
                <w:szCs w:val="16"/>
              </w:rPr>
              <w:t xml:space="preserve"> 21921-76: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Անվտանգությունը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և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մակնշումը</w:t>
            </w:r>
            <w:r w:rsidRPr="00D15597">
              <w:rPr>
                <w:sz w:val="16"/>
                <w:szCs w:val="16"/>
              </w:rPr>
              <w:t xml:space="preserve">`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ՀՀ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կառավարության</w:t>
            </w:r>
            <w:r w:rsidRPr="00D15597">
              <w:rPr>
                <w:sz w:val="16"/>
                <w:szCs w:val="16"/>
              </w:rPr>
              <w:t xml:space="preserve"> 2006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թ</w:t>
            </w:r>
            <w:r w:rsidRPr="00D15597">
              <w:rPr>
                <w:sz w:val="16"/>
                <w:szCs w:val="16"/>
              </w:rPr>
              <w:t xml:space="preserve">.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դեկտեմբերի</w:t>
            </w:r>
            <w:r w:rsidRPr="00D15597">
              <w:rPr>
                <w:sz w:val="16"/>
                <w:szCs w:val="16"/>
              </w:rPr>
              <w:t xml:space="preserve"> 21-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ի</w:t>
            </w:r>
            <w:r w:rsidRPr="00D15597">
              <w:rPr>
                <w:sz w:val="16"/>
                <w:szCs w:val="16"/>
              </w:rPr>
              <w:t xml:space="preserve"> N 1913-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Ն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որոշմամբ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հաստատված</w:t>
            </w:r>
            <w:r w:rsidRPr="00D15597">
              <w:rPr>
                <w:sz w:val="16"/>
                <w:szCs w:val="16"/>
              </w:rPr>
              <w:t xml:space="preserve"> «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Թարմ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պտուղ</w:t>
            </w:r>
            <w:r w:rsidRPr="00D15597">
              <w:rPr>
                <w:sz w:val="16"/>
                <w:szCs w:val="16"/>
              </w:rPr>
              <w:t xml:space="preserve">-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բանջարեղենի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կանոնակարգի</w:t>
            </w:r>
            <w:r w:rsidRPr="00D15597">
              <w:rPr>
                <w:sz w:val="16"/>
                <w:szCs w:val="16"/>
              </w:rPr>
              <w:t xml:space="preserve">»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և</w:t>
            </w:r>
            <w:r w:rsidRPr="00D15597">
              <w:rPr>
                <w:sz w:val="16"/>
                <w:szCs w:val="16"/>
              </w:rPr>
              <w:t xml:space="preserve"> «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Սննդամթերքի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անվտանգության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մասին</w:t>
            </w:r>
            <w:r w:rsidRPr="00D15597">
              <w:rPr>
                <w:sz w:val="16"/>
                <w:szCs w:val="16"/>
              </w:rPr>
              <w:t xml:space="preserve">»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ՀՀ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օրենքի</w:t>
            </w:r>
            <w:r w:rsidRPr="00D15597">
              <w:rPr>
                <w:sz w:val="16"/>
                <w:szCs w:val="16"/>
              </w:rPr>
              <w:t xml:space="preserve"> 8-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րդ</w:t>
            </w:r>
            <w:r w:rsidRPr="00D15597">
              <w:rPr>
                <w:sz w:val="16"/>
                <w:szCs w:val="16"/>
              </w:rPr>
              <w:t xml:space="preserve"> </w:t>
            </w:r>
            <w:r w:rsidRPr="00D15597">
              <w:rPr>
                <w:rFonts w:ascii="Sylfaen" w:hAnsi="Sylfaen" w:cs="Sylfaen"/>
                <w:sz w:val="16"/>
                <w:szCs w:val="16"/>
              </w:rPr>
              <w:t>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03222121</w:t>
            </w:r>
          </w:p>
        </w:tc>
        <w:tc>
          <w:tcPr>
            <w:tcW w:w="1701" w:type="dxa"/>
            <w:vAlign w:val="center"/>
          </w:tcPr>
          <w:p w:rsidR="004B23E9" w:rsidRPr="004B23E9" w:rsidRDefault="004B23E9" w:rsidP="004B23E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bCs/>
                <w:iCs/>
              </w:rPr>
            </w:pPr>
            <w:r w:rsidRPr="004B23E9">
              <w:rPr>
                <w:rFonts w:ascii="Sylfaen" w:hAnsi="Sylfaen" w:cs="Sylfaen"/>
                <w:bCs/>
                <w:iCs/>
              </w:rPr>
              <w:t>Մանդարին</w:t>
            </w:r>
          </w:p>
        </w:tc>
        <w:tc>
          <w:tcPr>
            <w:tcW w:w="6946" w:type="dxa"/>
          </w:tcPr>
          <w:p w:rsidR="004B23E9" w:rsidRPr="00980AAC" w:rsidRDefault="004B23E9" w:rsidP="004B23E9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Sylfaen" w:hAnsi="Sylfaen"/>
                <w:color w:val="000000"/>
                <w:sz w:val="16"/>
                <w:szCs w:val="16"/>
              </w:rPr>
            </w:pP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Մանդարին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թարմ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, I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պտղաբանական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խմբի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,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դեղին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կեղևով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և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պտղամսով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,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ԳՕՍՏ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4428-82,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անվտանգությունը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,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փաթեթավո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softHyphen/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րումը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և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մակնշումը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`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ըստ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ՀՀ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կառ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>. 2006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թ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.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դեկ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softHyphen/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տեմբերի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21-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ի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N 1913-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Ն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որոշմամբ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հաստատված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“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Թարմ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պտուղ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>-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բանջարեղենի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տեխ</w:t>
            </w:r>
            <w:r w:rsidRPr="00980AAC">
              <w:rPr>
                <w:rFonts w:ascii="Sylfaen" w:hAnsi="Sylfaen"/>
                <w:color w:val="000000"/>
                <w:sz w:val="16"/>
                <w:szCs w:val="16"/>
                <w:lang w:val="af-ZA"/>
              </w:rPr>
              <w:t xml:space="preserve">.  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t>կանոնակարգի”և “Սննդա</w:t>
            </w:r>
            <w:r w:rsidRPr="00980AAC">
              <w:rPr>
                <w:rFonts w:ascii="Sylfaen" w:hAnsi="Sylfaen"/>
                <w:color w:val="000000"/>
                <w:sz w:val="16"/>
                <w:szCs w:val="16"/>
              </w:rPr>
              <w:softHyphen/>
              <w:t>մթերքի անվտանգության մասին” ՀՀ օրենքի  8-րդ հոդվածի</w:t>
            </w:r>
          </w:p>
        </w:tc>
      </w:tr>
      <w:tr w:rsidR="004B23E9" w:rsidRPr="004B23E9" w:rsidTr="00D4660C">
        <w:tc>
          <w:tcPr>
            <w:tcW w:w="406" w:type="dxa"/>
          </w:tcPr>
          <w:p w:rsidR="004B23E9" w:rsidRPr="004B23E9" w:rsidRDefault="004B23E9" w:rsidP="004B23E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4B23E9" w:rsidRPr="004B23E9" w:rsidRDefault="004B23E9" w:rsidP="004B23E9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  <w:szCs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  <w:szCs w:val="20"/>
              </w:rPr>
              <w:t>Արքայանարինջ</w:t>
            </w:r>
          </w:p>
        </w:tc>
        <w:tc>
          <w:tcPr>
            <w:tcW w:w="6946" w:type="dxa"/>
          </w:tcPr>
          <w:p w:rsidR="004B23E9" w:rsidRPr="00980AAC" w:rsidRDefault="004B23E9" w:rsidP="004B23E9">
            <w:pPr>
              <w:spacing w:after="0" w:line="240" w:lineRule="auto"/>
              <w:jc w:val="both"/>
              <w:rPr>
                <w:rFonts w:ascii="Sylfaen" w:hAnsi="Sylfaen"/>
                <w:color w:val="000000"/>
                <w:sz w:val="16"/>
                <w:szCs w:val="16"/>
              </w:rPr>
            </w:pPr>
            <w:r w:rsidRPr="00980AAC">
              <w:rPr>
                <w:rFonts w:ascii="Sylfaen" w:hAnsi="Sylfaen" w:cs="Sylfaen"/>
                <w:snapToGrid w:val="0"/>
                <w:sz w:val="16"/>
                <w:szCs w:val="16"/>
              </w:rPr>
              <w:t xml:space="preserve">Ըստ սահմանված բութագրի: </w:t>
            </w:r>
            <w:r w:rsidRPr="00980AAC">
              <w:rPr>
                <w:rFonts w:ascii="Sylfaen" w:hAnsi="Sylfaen"/>
                <w:sz w:val="16"/>
                <w:szCs w:val="16"/>
              </w:rPr>
              <w:t>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97EBF" w:rsidRDefault="00980AAC" w:rsidP="00980AAC">
            <w:pPr>
              <w:spacing w:after="0"/>
              <w:jc w:val="center"/>
              <w:rPr>
                <w:rFonts w:ascii="Sylfaen" w:eastAsia="Times New Roman" w:hAnsi="Sylfaen" w:cs="Times New Roman"/>
                <w:snapToGrid w:val="0"/>
                <w:sz w:val="20"/>
              </w:rPr>
            </w:pPr>
            <w:r w:rsidRPr="0050000B">
              <w:rPr>
                <w:rFonts w:ascii="Sylfaen" w:eastAsia="Times New Roman" w:hAnsi="Sylfaen" w:cs="Times New Roman"/>
                <w:snapToGrid w:val="0"/>
                <w:sz w:val="20"/>
              </w:rPr>
              <w:t>15332191</w:t>
            </w:r>
          </w:p>
        </w:tc>
        <w:tc>
          <w:tcPr>
            <w:tcW w:w="1701" w:type="dxa"/>
          </w:tcPr>
          <w:p w:rsidR="00980AAC" w:rsidRPr="00DD2594" w:rsidRDefault="00980AAC" w:rsidP="00980AAC">
            <w:pPr>
              <w:tabs>
                <w:tab w:val="left" w:pos="567"/>
              </w:tabs>
              <w:spacing w:after="0"/>
              <w:jc w:val="center"/>
              <w:rPr>
                <w:rFonts w:ascii="Sylfaen" w:eastAsia="Times New Roman" w:hAnsi="Sylfaen" w:cs="Sylfaen"/>
                <w:snapToGrid w:val="0"/>
                <w:sz w:val="20"/>
              </w:rPr>
            </w:pPr>
            <w:r>
              <w:rPr>
                <w:rFonts w:ascii="Sylfaen" w:eastAsia="Times New Roman" w:hAnsi="Sylfaen" w:cs="Sylfaen"/>
                <w:snapToGrid w:val="0"/>
                <w:sz w:val="20"/>
              </w:rPr>
              <w:t>Նարինջ</w:t>
            </w:r>
          </w:p>
        </w:tc>
        <w:tc>
          <w:tcPr>
            <w:tcW w:w="6946" w:type="dxa"/>
          </w:tcPr>
          <w:p w:rsidR="00980AAC" w:rsidRPr="00980AAC" w:rsidRDefault="00980AAC" w:rsidP="00980AAC">
            <w:pPr>
              <w:tabs>
                <w:tab w:val="left" w:pos="567"/>
              </w:tabs>
              <w:spacing w:after="0"/>
              <w:jc w:val="both"/>
              <w:rPr>
                <w:rFonts w:ascii="Sylfaen" w:eastAsia="Times New Roman" w:hAnsi="Sylfaen" w:cs="Sylfaen"/>
                <w:snapToGrid w:val="0"/>
                <w:sz w:val="16"/>
                <w:szCs w:val="16"/>
              </w:rPr>
            </w:pPr>
            <w:r w:rsidRPr="00980AAC">
              <w:rPr>
                <w:rFonts w:ascii="Sylfaen" w:eastAsia="Times New Roman" w:hAnsi="Sylfaen" w:cs="Times New Roman"/>
                <w:color w:val="000000"/>
                <w:sz w:val="16"/>
                <w:szCs w:val="16"/>
                <w:shd w:val="clear" w:color="auto" w:fill="FFFFFF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97EBF" w:rsidRDefault="00980AAC" w:rsidP="00980AAC">
            <w:pPr>
              <w:jc w:val="center"/>
              <w:rPr>
                <w:rFonts w:ascii="Sylfaen" w:eastAsia="Times New Roman" w:hAnsi="Sylfaen" w:cs="Times New Roman"/>
                <w:snapToGrid w:val="0"/>
                <w:sz w:val="20"/>
              </w:rPr>
            </w:pPr>
            <w:r w:rsidRPr="00135115">
              <w:rPr>
                <w:rFonts w:ascii="Sylfaen" w:eastAsia="Times New Roman" w:hAnsi="Sylfaen" w:cs="Times New Roman"/>
                <w:snapToGrid w:val="0"/>
                <w:sz w:val="20"/>
              </w:rPr>
              <w:t>15332160</w:t>
            </w:r>
          </w:p>
        </w:tc>
        <w:tc>
          <w:tcPr>
            <w:tcW w:w="1701" w:type="dxa"/>
          </w:tcPr>
          <w:p w:rsidR="00980AAC" w:rsidRPr="00DD2594" w:rsidRDefault="00980AAC" w:rsidP="00980AAC">
            <w:pPr>
              <w:tabs>
                <w:tab w:val="left" w:pos="567"/>
              </w:tabs>
              <w:jc w:val="center"/>
              <w:rPr>
                <w:rFonts w:ascii="Sylfaen" w:eastAsia="Times New Roman" w:hAnsi="Sylfaen" w:cs="Sylfaen"/>
                <w:snapToGrid w:val="0"/>
                <w:sz w:val="20"/>
              </w:rPr>
            </w:pPr>
            <w:r>
              <w:rPr>
                <w:rFonts w:ascii="Sylfaen" w:eastAsia="Times New Roman" w:hAnsi="Sylfaen" w:cs="Sylfaen"/>
                <w:snapToGrid w:val="0"/>
                <w:sz w:val="20"/>
              </w:rPr>
              <w:t>Բանան</w:t>
            </w:r>
          </w:p>
        </w:tc>
        <w:tc>
          <w:tcPr>
            <w:tcW w:w="6946" w:type="dxa"/>
          </w:tcPr>
          <w:p w:rsidR="00980AAC" w:rsidRPr="00980AAC" w:rsidRDefault="00980AAC" w:rsidP="00980AA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Sylfaen" w:eastAsia="Times New Roman" w:hAnsi="Sylfaen" w:cs="Sylfaen"/>
                <w:snapToGrid w:val="0"/>
                <w:sz w:val="16"/>
                <w:szCs w:val="16"/>
              </w:rPr>
            </w:pPr>
            <w:r w:rsidRPr="00980AAC">
              <w:rPr>
                <w:rFonts w:ascii="Sylfaen" w:eastAsia="Times New Roman" w:hAnsi="Sylfaen" w:cs="Times New Roman"/>
                <w:color w:val="000000"/>
                <w:sz w:val="16"/>
                <w:szCs w:val="16"/>
                <w:shd w:val="clear" w:color="auto" w:fill="FFFFFF"/>
              </w:rPr>
              <w:t>Բանան թարմ, պտղաբանական II խմբի (</w:t>
            </w:r>
            <w:r w:rsidRPr="00980AAC">
              <w:rPr>
                <w:rFonts w:ascii="Sylfaen" w:eastAsia="Times New Roman" w:hAnsi="Sylfaen" w:cs="Sylfaen"/>
                <w:sz w:val="16"/>
                <w:szCs w:val="16"/>
              </w:rPr>
              <w:t>երկարությունը</w:t>
            </w:r>
            <w:r w:rsidRPr="00980AAC">
              <w:rPr>
                <w:rFonts w:ascii="Calibri" w:eastAsia="Times New Roman" w:hAnsi="Calibri" w:cs="Times Armenian"/>
                <w:sz w:val="16"/>
                <w:szCs w:val="16"/>
              </w:rPr>
              <w:t xml:space="preserve"> 11</w:t>
            </w:r>
            <w:r w:rsidRPr="00980AAC">
              <w:rPr>
                <w:rFonts w:ascii="Sylfaen" w:eastAsia="Times New Roman" w:hAnsi="Sylfaen" w:cs="Sylfaen"/>
                <w:sz w:val="16"/>
                <w:szCs w:val="16"/>
              </w:rPr>
              <w:t>սմ</w:t>
            </w:r>
            <w:r w:rsidRPr="00980AAC">
              <w:rPr>
                <w:rFonts w:ascii="Calibri" w:eastAsia="Times New Roman" w:hAnsi="Calibri" w:cs="Times Armenian"/>
                <w:sz w:val="16"/>
                <w:szCs w:val="16"/>
              </w:rPr>
              <w:t>-</w:t>
            </w:r>
            <w:r w:rsidRPr="00980AAC">
              <w:rPr>
                <w:rFonts w:ascii="Sylfaen" w:eastAsia="Times New Roman" w:hAnsi="Sylfaen" w:cs="Sylfaen"/>
                <w:sz w:val="16"/>
                <w:szCs w:val="16"/>
              </w:rPr>
              <w:t>ից</w:t>
            </w:r>
            <w:r w:rsidRPr="00980AAC">
              <w:rPr>
                <w:rFonts w:ascii="Calibri" w:eastAsia="Times New Roman" w:hAnsi="Calibri" w:cs="Times Armenian"/>
                <w:sz w:val="16"/>
                <w:szCs w:val="16"/>
              </w:rPr>
              <w:t xml:space="preserve"> </w:t>
            </w:r>
            <w:r w:rsidRPr="00980AAC">
              <w:rPr>
                <w:rFonts w:ascii="Sylfaen" w:eastAsia="Times New Roman" w:hAnsi="Sylfaen" w:cs="Sylfaen"/>
                <w:sz w:val="16"/>
                <w:szCs w:val="16"/>
              </w:rPr>
              <w:t>ոչ</w:t>
            </w:r>
            <w:r w:rsidRPr="00980AAC">
              <w:rPr>
                <w:rFonts w:ascii="Calibri" w:eastAsia="Times New Roman" w:hAnsi="Calibri" w:cs="Times Armenian"/>
                <w:sz w:val="16"/>
                <w:szCs w:val="16"/>
              </w:rPr>
              <w:t xml:space="preserve"> </w:t>
            </w:r>
            <w:r w:rsidRPr="00980AAC">
              <w:rPr>
                <w:rFonts w:ascii="Sylfaen" w:eastAsia="Times New Roman" w:hAnsi="Sylfaen" w:cs="Sylfaen"/>
                <w:sz w:val="16"/>
                <w:szCs w:val="16"/>
              </w:rPr>
              <w:t>պակաս</w:t>
            </w:r>
            <w:r w:rsidRPr="00980AAC">
              <w:rPr>
                <w:rFonts w:ascii="Sylfaen" w:eastAsia="Times New Roman" w:hAnsi="Sylfaen" w:cs="Times New Roman"/>
                <w:color w:val="000000"/>
                <w:sz w:val="16"/>
                <w:szCs w:val="16"/>
                <w:shd w:val="clear" w:color="auto" w:fill="FFFFFF"/>
              </w:rPr>
              <w:t>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15331166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Վարունգ</w:t>
            </w:r>
          </w:p>
        </w:tc>
        <w:tc>
          <w:tcPr>
            <w:tcW w:w="6946" w:type="dxa"/>
            <w:vAlign w:val="center"/>
          </w:tcPr>
          <w:p w:rsidR="00980AAC" w:rsidRPr="004B23E9" w:rsidRDefault="00980AAC" w:rsidP="00980AAC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Arial"/>
                <w:color w:val="000000"/>
                <w:sz w:val="16"/>
                <w:szCs w:val="16"/>
              </w:rPr>
              <w:t>Թարմբոստանային,էկոլոգիապեսմաքուր:Անվտանգությունը և մակնշումը N 2-///-4.9-01-2003 /Սան  Պին2.3.2107801/ Սանիտարահամաճարակային կանոների և նորմերի   և &lt;&lt;Սննդամթերքի անվտանգության մասին &gt;&gt; ՀՀ օրենքի 9-րդ հոդվածի: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15331139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Լոլիկ</w:t>
            </w:r>
          </w:p>
        </w:tc>
        <w:tc>
          <w:tcPr>
            <w:tcW w:w="6946" w:type="dxa"/>
            <w:vAlign w:val="center"/>
          </w:tcPr>
          <w:p w:rsidR="00980AAC" w:rsidRPr="004B23E9" w:rsidRDefault="00980AAC" w:rsidP="00980AAC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Arial"/>
                <w:color w:val="000000"/>
                <w:sz w:val="16"/>
                <w:szCs w:val="16"/>
              </w:rPr>
              <w:t>Լոլիկթարմօգտագործմանտեսակի,անվտանգությունը`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03221120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Բիբար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Arial"/>
                <w:color w:val="000000"/>
                <w:sz w:val="16"/>
                <w:szCs w:val="16"/>
              </w:rPr>
              <w:t>Կանաչ բիբար, թարմ օգտագործման տեսակի,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15331168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Սմբուկ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D15597" w:rsidRDefault="002C725E" w:rsidP="00980AAC">
            <w:pPr>
              <w:spacing w:after="0" w:line="240" w:lineRule="auto"/>
              <w:jc w:val="center"/>
              <w:rPr>
                <w:rFonts w:ascii="Sylfaen" w:hAnsi="Sylfaen"/>
                <w:snapToGrid w:val="0"/>
                <w:sz w:val="20"/>
              </w:rPr>
            </w:pPr>
            <w:r w:rsidRPr="00D15597">
              <w:rPr>
                <w:rFonts w:ascii="Sylfaen" w:hAnsi="Sylfaen"/>
                <w:snapToGrid w:val="0"/>
                <w:sz w:val="20"/>
              </w:rPr>
              <w:t>15331131</w:t>
            </w:r>
          </w:p>
        </w:tc>
        <w:tc>
          <w:tcPr>
            <w:tcW w:w="1701" w:type="dxa"/>
          </w:tcPr>
          <w:p w:rsidR="00980AAC" w:rsidRPr="00D15597" w:rsidRDefault="00D15597" w:rsidP="00D15597">
            <w:pPr>
              <w:spacing w:after="0" w:line="240" w:lineRule="auto"/>
              <w:jc w:val="center"/>
              <w:rPr>
                <w:rFonts w:ascii="Sylfaen" w:hAnsi="Sylfaen"/>
                <w:snapToGrid w:val="0"/>
                <w:sz w:val="20"/>
              </w:rPr>
            </w:pPr>
            <w:r w:rsidRPr="00D15597">
              <w:rPr>
                <w:rFonts w:ascii="Sylfaen" w:hAnsi="Sylfaen"/>
                <w:snapToGrid w:val="0"/>
                <w:sz w:val="20"/>
              </w:rPr>
              <w:t>Լ</w:t>
            </w:r>
            <w:r w:rsidR="00980AAC" w:rsidRPr="00D15597">
              <w:rPr>
                <w:rFonts w:ascii="Sylfaen" w:hAnsi="Sylfaen"/>
                <w:snapToGrid w:val="0"/>
                <w:sz w:val="20"/>
              </w:rPr>
              <w:t>ոբի</w:t>
            </w:r>
            <w:r w:rsidRPr="00D15597">
              <w:rPr>
                <w:rFonts w:ascii="Sylfaen" w:hAnsi="Sylfaen"/>
                <w:snapToGrid w:val="0"/>
                <w:sz w:val="20"/>
              </w:rPr>
              <w:t xml:space="preserve"> կանաչ</w:t>
            </w:r>
          </w:p>
        </w:tc>
        <w:tc>
          <w:tcPr>
            <w:tcW w:w="6946" w:type="dxa"/>
          </w:tcPr>
          <w:p w:rsidR="00980AAC" w:rsidRPr="00D15597" w:rsidRDefault="00980AAC" w:rsidP="00980AAC">
            <w:pPr>
              <w:spacing w:after="0" w:line="240" w:lineRule="auto"/>
              <w:jc w:val="both"/>
              <w:rPr>
                <w:rFonts w:ascii="Sylfaen" w:hAnsi="Sylfaen"/>
                <w:snapToGrid w:val="0"/>
                <w:sz w:val="16"/>
                <w:szCs w:val="16"/>
              </w:rPr>
            </w:pPr>
            <w:r w:rsidRPr="00D15597">
              <w:rPr>
                <w:rFonts w:ascii="Sylfaen" w:hAnsi="Sylfaen"/>
                <w:sz w:val="16"/>
                <w:szCs w:val="16"/>
                <w:shd w:val="clear" w:color="auto" w:fill="FFFFFF"/>
              </w:rPr>
              <w:t>Ընտիր կամ սովորական տեսակի։ Անվտանգությունը, փաթեթավորումը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980AAC" w:rsidRPr="001A3F81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03222139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Ձմերուկ</w:t>
            </w:r>
          </w:p>
        </w:tc>
        <w:tc>
          <w:tcPr>
            <w:tcW w:w="6946" w:type="dxa"/>
          </w:tcPr>
          <w:p w:rsidR="00980AAC" w:rsidRPr="001A3F81" w:rsidRDefault="001A3F81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napToGrid w:val="0"/>
                <w:color w:val="000000"/>
                <w:sz w:val="16"/>
                <w:szCs w:val="16"/>
                <w:lang w:val="en-US"/>
              </w:rPr>
              <w:t>Ձ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մերուկ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թարմ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օգտագործման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տեսակի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,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անվտանգությունը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`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ըստ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  <w:lang w:val="en-US"/>
              </w:rPr>
              <w:t>N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2-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  <w:lang w:val="en-US"/>
              </w:rPr>
              <w:t>III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-4,9-01-2003 (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ՌԴՍանՊին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2,3,2107801)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սանիտարահամաճարակային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կանոնների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և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նորմերիև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ՙՍննդամթերքի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անվտանգության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մասին՚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ՀՀօրենքի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9-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րդ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  <w:r w:rsidR="00980AAC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հոդվածի</w:t>
            </w:r>
            <w:r w:rsidR="00980AAC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1A3F81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15331161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Ձու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Ձու սեղանի,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15111120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Միս տավարի</w:t>
            </w:r>
          </w:p>
        </w:tc>
        <w:tc>
          <w:tcPr>
            <w:tcW w:w="6946" w:type="dxa"/>
          </w:tcPr>
          <w:p w:rsidR="001E482B" w:rsidRPr="004B23E9" w:rsidRDefault="001E482B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1E482B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Միս տավարի պաղեցրած, փափուկ միս առանց ոսկորի, զարգացած մկաններով, պահված 0 օC -ից մինչև 4 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15112150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Միս հավի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Հավի միս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03222112</w:t>
            </w:r>
          </w:p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Արմավ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Մաքուր, զերծ կողմնակի մարմիններից; Չոր, չափածրարված ստվարաթղթե տուփերով: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</w:t>
            </w:r>
            <w:r w:rsidRPr="004B23E9">
              <w:rPr>
                <w:rFonts w:ascii="Sylfaen" w:hAnsi="Sylfaen" w:cs="Courier New"/>
                <w:color w:val="000000"/>
                <w:sz w:val="16"/>
                <w:szCs w:val="16"/>
              </w:rPr>
              <w:t>պ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ման</w:t>
            </w:r>
            <w:r w:rsidRPr="004B23E9">
              <w:rPr>
                <w:rFonts w:ascii="Sylfaen" w:hAnsi="Sylfaen" w:cs="Courier New"/>
                <w:color w:val="000000"/>
                <w:sz w:val="16"/>
                <w:szCs w:val="16"/>
              </w:rPr>
              <w:t xml:space="preserve"> մնացորդային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ժամկետը՝</w:t>
            </w:r>
            <w:r w:rsidRPr="004B23E9">
              <w:rPr>
                <w:rFonts w:ascii="Sylfaen" w:hAnsi="Sylfaen" w:cs="Courier New"/>
                <w:color w:val="000000"/>
                <w:sz w:val="16"/>
                <w:szCs w:val="16"/>
              </w:rPr>
              <w:t xml:space="preserve">  մատակարարման օրվանից ոչ պակաս քան 30 օր: </w:t>
            </w:r>
            <w:r w:rsidRPr="004B23E9"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  <w:t xml:space="preserve">Արմավ Իրանական կամ համարժեք 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03222113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Չամիչ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eastAsia="Arial Unicode MS" w:hAnsi="Sylfaen" w:cs="Arial Unicode MS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Չափածրարված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մինչև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25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կգ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զանգվածով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պահված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5-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ից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մինչև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20 C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ջերմաստիճանում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>, 70 %-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ից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ոչ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ավելի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խոնավության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պայմաններում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ԳՕՍՏ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6882-88</w:t>
            </w:r>
            <w:r w:rsidRPr="004B23E9">
              <w:rPr>
                <w:rFonts w:ascii="Sylfaen" w:hAnsi="Sylfaen" w:cs="Tahoma"/>
                <w:color w:val="000000"/>
                <w:sz w:val="16"/>
                <w:szCs w:val="16"/>
              </w:rPr>
              <w:t>։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Անվտանգությունը՝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ըստ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N 2-III-4.9-01-2010 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հիգիենիկ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նորմատիվների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,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իսկ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մակնշումը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>` “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Սննդամթերքի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անվտանգության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մասին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>”</w:t>
            </w:r>
            <w:r w:rsidRPr="004B23E9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ՀՀ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օրենքի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8-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րդ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 xml:space="preserve"> </w:t>
            </w:r>
            <w:r w:rsidRPr="004B23E9">
              <w:rPr>
                <w:rFonts w:ascii="Sylfaen" w:hAnsi="Sylfaen" w:cs="Sylfaen"/>
                <w:color w:val="000000"/>
                <w:sz w:val="16"/>
                <w:szCs w:val="16"/>
              </w:rPr>
              <w:t>հոդվածի</w:t>
            </w:r>
            <w:r w:rsidRPr="004B23E9">
              <w:rPr>
                <w:rFonts w:ascii="Sylfaen" w:hAnsi="Sylfaen" w:cs="Franklin Gothic Medium Cond"/>
                <w:color w:val="000000"/>
                <w:sz w:val="16"/>
                <w:szCs w:val="16"/>
              </w:rPr>
              <w:t>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15332290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Ջեմ ծիրանի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Ջեմ` ծիրանի, 1-ին տեսակի ՀՍՏ 48-2007</w:t>
            </w:r>
            <w:r w:rsidRPr="004B23E9">
              <w:rPr>
                <w:rFonts w:ascii="Sylfaen" w:hAnsi="Sylfaen"/>
                <w:b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Անվտանգությունը՝ ըստ N 2-III-4.9-01-2010 հիգիենիկ նորմատիվների, իսկ մակնշումը` «Սննդամթերքի անվտանգության մասին» ՀՀ օրենքի 8-րդ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15332230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Մուրաբա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color w:val="000000"/>
                <w:sz w:val="16"/>
                <w:szCs w:val="16"/>
              </w:rPr>
              <w:t>պիտանելիության մնացորդային ժամկետը մատակարարման պահից ոչ պակաս քան 80 %: Անվտանգությունը`  N 2-III-4.9-01-2010 հիգիենիկ նորմատիվների և “Սննդամթերքի անվտանգության մասին” ՀՀ օրենքի 8-րդ հոդվածի։</w:t>
            </w:r>
          </w:p>
        </w:tc>
      </w:tr>
      <w:tr w:rsidR="00980AAC" w:rsidRPr="001A3F81" w:rsidTr="00D4660C">
        <w:trPr>
          <w:trHeight w:val="673"/>
        </w:trPr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1A3F81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0244BA">
              <w:rPr>
                <w:rFonts w:ascii="Sylfaen" w:hAnsi="Sylfaen"/>
                <w:sz w:val="20"/>
                <w:szCs w:val="20"/>
              </w:rPr>
              <w:t>15851000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</w:pPr>
            <w:r w:rsidRPr="004B23E9">
              <w:rPr>
                <w:rFonts w:ascii="Sylfaen" w:eastAsia="Arial Unicode MS" w:hAnsi="Sylfaen" w:cs="Arial Unicode MS"/>
                <w:snapToGrid w:val="0"/>
                <w:color w:val="000000"/>
                <w:sz w:val="20"/>
              </w:rPr>
              <w:t>Հալվա</w:t>
            </w:r>
          </w:p>
        </w:tc>
        <w:tc>
          <w:tcPr>
            <w:tcW w:w="6946" w:type="dxa"/>
          </w:tcPr>
          <w:p w:rsidR="001A3F81" w:rsidRPr="001A3F81" w:rsidRDefault="00980AAC" w:rsidP="001A3F81">
            <w:pPr>
              <w:spacing w:after="0" w:line="240" w:lineRule="auto"/>
              <w:jc w:val="both"/>
              <w:rPr>
                <w:rFonts w:ascii="Arial LatArm" w:eastAsia="Arial Unicode MS" w:hAnsi="Arial LatArm" w:cs="Sylfaen"/>
                <w:color w:val="000000"/>
                <w:sz w:val="16"/>
                <w:szCs w:val="16"/>
              </w:rPr>
            </w:pP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Արևածաղկի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հալվա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`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պատրաստված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թահինից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,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ծորամեղրից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, </w:t>
            </w:r>
            <w:r w:rsidR="00D15597"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շ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աքարավազից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,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արևածաղկի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միջուկից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: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Անվտան</w:t>
            </w:r>
            <w:r w:rsidRPr="001A3F81">
              <w:rPr>
                <w:rFonts w:ascii="Arial LatArm" w:eastAsia="Arial Unicode MS" w:hAnsi="Sylfaen" w:cs="Arial Unicode MS"/>
                <w:color w:val="000000"/>
                <w:sz w:val="16"/>
                <w:szCs w:val="16"/>
              </w:rPr>
              <w:t>գ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ությունը</w:t>
            </w:r>
            <w:r w:rsidRPr="001A3F81">
              <w:rPr>
                <w:rFonts w:ascii="Arial LatArm" w:eastAsia="Arial Unicode MS" w:hAnsi="Sylfaen" w:cs="Arial Unicode MS"/>
                <w:color w:val="000000"/>
                <w:sz w:val="16"/>
                <w:szCs w:val="16"/>
              </w:rPr>
              <w:t>՝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N 2-III-4.9-01-2003 (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ՌԴ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Սան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Պին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2.3.2-1078-01)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սանիտարահամաճարակային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կանոնների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և</w:t>
            </w:r>
            <w:r w:rsidRPr="001A3F81">
              <w:rPr>
                <w:rFonts w:ascii="Arial LatArm" w:eastAsia="Arial Unicode MS" w:hAnsi="Arial LatArm" w:cs="Arial Unicode MS"/>
                <w:color w:val="000000"/>
                <w:sz w:val="16"/>
                <w:szCs w:val="16"/>
              </w:rPr>
              <w:t xml:space="preserve"> </w:t>
            </w:r>
            <w:r w:rsidRPr="001A3F81">
              <w:rPr>
                <w:rFonts w:ascii="Arial LatArm" w:eastAsia="Arial Unicode MS" w:hAnsi="Sylfaen" w:cs="Sylfaen"/>
                <w:color w:val="000000"/>
                <w:sz w:val="16"/>
                <w:szCs w:val="16"/>
              </w:rPr>
              <w:t>նորմերի</w:t>
            </w:r>
            <w:r w:rsidR="001A3F81" w:rsidRPr="001A3F81">
              <w:rPr>
                <w:rFonts w:ascii="Arial LatArm" w:eastAsia="Arial Unicode MS" w:hAnsi="Arial LatArm" w:cs="Sylfaen"/>
                <w:color w:val="000000"/>
                <w:sz w:val="16"/>
                <w:szCs w:val="16"/>
              </w:rPr>
              <w:t xml:space="preserve"> </w:t>
            </w:r>
            <w:r w:rsidR="001A3F81" w:rsidRPr="001A3F81">
              <w:rPr>
                <w:rFonts w:ascii="Arial LatArm" w:hAnsi="Arial LatArm"/>
                <w:sz w:val="16"/>
                <w:szCs w:val="16"/>
              </w:rPr>
              <w:t xml:space="preserve">¨ </w:t>
            </w:r>
            <w:r w:rsidR="001A3F81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“Սննդամթերքի անվտանգության մասին” ՀՀ օրենքի </w:t>
            </w:r>
            <w:r w:rsidR="001A3F81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9</w:t>
            </w:r>
            <w:r w:rsidR="001A3F81"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-րդ հոդվածի</w:t>
            </w:r>
            <w:r w:rsidR="001A3F81" w:rsidRPr="001A3F81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:</w:t>
            </w:r>
          </w:p>
        </w:tc>
      </w:tr>
      <w:tr w:rsidR="00980AAC" w:rsidRPr="004B23E9" w:rsidTr="00D4660C">
        <w:trPr>
          <w:trHeight w:val="643"/>
        </w:trPr>
        <w:tc>
          <w:tcPr>
            <w:tcW w:w="406" w:type="dxa"/>
          </w:tcPr>
          <w:p w:rsidR="00980AAC" w:rsidRPr="001A3F81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15842110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Կոնֆետ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Ըստ սահմանված բնութագրի: Անվտանգությունը` ըստ N 2-III-4.9-01-2010 հիգիենիկ նորմատիվների, իսկ մակնշումը` “Սննդամթերքի անվտանգության մասին” ՀՀ օրենքի 8-րդ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1A3F81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1A3F81">
              <w:rPr>
                <w:rFonts w:ascii="Sylfaen" w:hAnsi="Sylfaen"/>
                <w:sz w:val="20"/>
                <w:szCs w:val="20"/>
              </w:rPr>
              <w:t>15331154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color w:val="000000"/>
                <w:sz w:val="20"/>
                <w:szCs w:val="20"/>
              </w:rPr>
              <w:t xml:space="preserve">Կանաչ ոլոռ </w:t>
            </w:r>
            <w:r w:rsidRPr="004B23E9">
              <w:rPr>
                <w:rFonts w:ascii="Sylfaen" w:hAnsi="Sylfaen"/>
                <w:color w:val="000000"/>
                <w:sz w:val="18"/>
                <w:szCs w:val="18"/>
              </w:rPr>
              <w:t>պահածոյացված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Պահածոյացված, կանաչ գույնի, հատիկները կանաչ աղիությունը՝ միջին, 0,5-1 կգ-անոց տարրաներով: Անվտանգությունը՝ N 2-III-4.9-01-2010 հիգիենիկ նորմատիվների և «Սննդամթերքի անվտանգության մասինե ՀՀ օրենքի 8-րդ հոդվածի: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15333100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20"/>
              </w:rPr>
              <w:t>Տոմատի մածուկ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</w:t>
            </w:r>
            <w:proofErr w:type="gramStart"/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15872700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Աղ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Էքստրատեսակի, յոդացված, յոդի զանգվածային մասը`50%10մգ/կգ, ՀՍՏ2392005: Անվտանգությունը և մակնշումը N 2-///-4.9-01-2003 /ՌԴ Սան Պին 2.3.21078701/: Սանիտարահամաճարակային կանոններիև նորմերի և &lt;&lt;Սննդամթերքի անվտանգության մասին &gt;&gt; ՀՀ օրենքի 9-րդ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15831000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Շաքարավազ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>Սպիտակգույնի,սորուն,քաղցր,առանցկողմնակի համի և հոտի/ինչպես չոր վիճակում այնպես էլ լուծույթով/: Շաքարի լուծույթըպետք է լինի թափանցիկ,առանց լուծված և կողմնակի խառնուրդների, սախարոզի զանգվածային մասը`99.75%-ից ոչ պակաս /չոր նյութի վրա հաշված/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15841100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Կակաո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t xml:space="preserve">Խոնավությունը`6.0%-ից ոչ ավելի ,pH-ը7.1-իոչ ավելի,դիսպերսությունը`90.0%-ից ոչ պակաս ,փաթեթավորված թղթե տուփերում և մետաղյա կամ ապակյա բանկաներում, ինչպես նաև ոչ կշռաբաժանված,ԳՕՍՏ10876,անվտանգությունը`N 2-///-4.9-01-2003 /ՌԴ Սան </w:t>
            </w:r>
            <w:r w:rsidRPr="004B23E9"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  <w:lastRenderedPageBreak/>
              <w:t>Պին 2.3.2-1078-01/սանիտարահամաճարակային կանոնների և նորմերի և &lt;&lt;Սննդամթերքի անվտանգության մասին&gt;&gt; ՀՀ օրենքի 9-րդհոդվածի</w:t>
            </w:r>
          </w:p>
        </w:tc>
      </w:tr>
      <w:tr w:rsidR="00980AAC" w:rsidRPr="00612418" w:rsidTr="00D4660C">
        <w:tc>
          <w:tcPr>
            <w:tcW w:w="406" w:type="dxa"/>
          </w:tcPr>
          <w:p w:rsidR="00980AAC" w:rsidRPr="004B23E9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612418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0244BA">
              <w:rPr>
                <w:rFonts w:ascii="Sylfaen" w:hAnsi="Sylfaen"/>
                <w:sz w:val="20"/>
                <w:szCs w:val="20"/>
              </w:rPr>
              <w:t>15981800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Կիսել</w:t>
            </w:r>
          </w:p>
        </w:tc>
        <w:tc>
          <w:tcPr>
            <w:tcW w:w="6946" w:type="dxa"/>
          </w:tcPr>
          <w:p w:rsidR="00612418" w:rsidRPr="00612418" w:rsidRDefault="00612418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 w:themeColor="text1"/>
                <w:sz w:val="16"/>
                <w:szCs w:val="16"/>
              </w:rPr>
            </w:pPr>
            <w:r w:rsidRPr="00612418">
              <w:rPr>
                <w:rFonts w:ascii="Sylfaen" w:hAnsi="Sylfaen" w:cs="Sylfaen"/>
                <w:iCs/>
                <w:color w:val="000000" w:themeColor="text1"/>
                <w:sz w:val="16"/>
                <w:szCs w:val="16"/>
              </w:rPr>
              <w:t>Մրգային.թարմ,</w:t>
            </w:r>
            <w:r w:rsidRPr="00612418">
              <w:rPr>
                <w:rFonts w:ascii="Sylfaen" w:hAnsi="Sylfaen" w:cs="Sylfaen"/>
                <w:snapToGrid w:val="0"/>
                <w:color w:val="000000" w:themeColor="text1"/>
                <w:sz w:val="16"/>
                <w:szCs w:val="16"/>
              </w:rPr>
              <w:t xml:space="preserve"> էկոլոգիապես մաքուր</w:t>
            </w:r>
            <w:r w:rsidRPr="00612418">
              <w:rPr>
                <w:rFonts w:ascii="Sylfaen" w:hAnsi="Sylfaen" w:cs="Sylfaen"/>
                <w:iCs/>
                <w:color w:val="000000" w:themeColor="text1"/>
                <w:sz w:val="16"/>
                <w:szCs w:val="16"/>
              </w:rPr>
              <w:t xml:space="preserve">: Պահպանել 20աստիճանից ոչ բարձր հարաբերական պայմաններում 75 տոկոսից թչ բարձր հարաբերական խոնովության պայմաններում;Անվտանգությունը և մակնիշումը </w:t>
            </w:r>
            <w:r w:rsidRPr="00612418">
              <w:rPr>
                <w:rFonts w:ascii="Sylfaen" w:hAnsi="Sylfaen" w:cs="Sylfaen"/>
                <w:iCs/>
                <w:color w:val="000000" w:themeColor="text1"/>
                <w:sz w:val="16"/>
                <w:szCs w:val="16"/>
                <w:lang w:val="en-US"/>
              </w:rPr>
              <w:t>N</w:t>
            </w:r>
            <w:r w:rsidRPr="00612418">
              <w:rPr>
                <w:rFonts w:ascii="Sylfaen" w:hAnsi="Sylfaen" w:cs="Sylfaen"/>
                <w:iCs/>
                <w:color w:val="000000" w:themeColor="text1"/>
                <w:sz w:val="16"/>
                <w:szCs w:val="16"/>
              </w:rPr>
              <w:t>4.9.01-2010 հիգենիկ նորմատիվներին Սննդամթերքի անվտանգության մասին ՀՀ օրենքի 8-րդ հոդվածի</w:t>
            </w:r>
          </w:p>
        </w:tc>
      </w:tr>
      <w:tr w:rsidR="00980AAC" w:rsidRPr="004B23E9" w:rsidTr="00D4660C">
        <w:tc>
          <w:tcPr>
            <w:tcW w:w="406" w:type="dxa"/>
          </w:tcPr>
          <w:p w:rsidR="00980AAC" w:rsidRPr="00612418" w:rsidRDefault="00980AAC" w:rsidP="00980AA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hAnsi="Sylfaen"/>
                <w:b/>
                <w:color w:val="000000"/>
              </w:rPr>
            </w:pPr>
          </w:p>
        </w:tc>
        <w:tc>
          <w:tcPr>
            <w:tcW w:w="1120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15863100</w:t>
            </w:r>
          </w:p>
        </w:tc>
        <w:tc>
          <w:tcPr>
            <w:tcW w:w="1701" w:type="dxa"/>
          </w:tcPr>
          <w:p w:rsidR="00980AAC" w:rsidRPr="004B23E9" w:rsidRDefault="00980AAC" w:rsidP="00980AAC">
            <w:pPr>
              <w:spacing w:after="0" w:line="240" w:lineRule="auto"/>
              <w:jc w:val="center"/>
              <w:rPr>
                <w:rFonts w:ascii="Sylfaen" w:hAnsi="Sylfaen" w:cs="Sylfaen"/>
                <w:snapToGrid w:val="0"/>
                <w:color w:val="000000"/>
                <w:sz w:val="20"/>
              </w:rPr>
            </w:pPr>
            <w:r w:rsidRPr="004B23E9">
              <w:rPr>
                <w:rFonts w:ascii="Sylfaen" w:hAnsi="Sylfaen" w:cs="Sylfaen"/>
                <w:snapToGrid w:val="0"/>
                <w:color w:val="000000"/>
                <w:sz w:val="20"/>
              </w:rPr>
              <w:t>Թեյ</w:t>
            </w:r>
          </w:p>
        </w:tc>
        <w:tc>
          <w:tcPr>
            <w:tcW w:w="6946" w:type="dxa"/>
          </w:tcPr>
          <w:p w:rsidR="00980AAC" w:rsidRPr="004B23E9" w:rsidRDefault="00980AAC" w:rsidP="00980AAC">
            <w:pPr>
              <w:spacing w:after="0" w:line="240" w:lineRule="auto"/>
              <w:jc w:val="both"/>
              <w:rPr>
                <w:rFonts w:ascii="Sylfaen" w:hAnsi="Sylfaen" w:cs="Sylfaen"/>
                <w:snapToGrid w:val="0"/>
                <w:color w:val="000000"/>
                <w:sz w:val="16"/>
                <w:szCs w:val="16"/>
              </w:rPr>
            </w:pPr>
            <w:r w:rsidRPr="004B23E9">
              <w:rPr>
                <w:rFonts w:ascii="Sylfaen" w:hAnsi="Sylfaen"/>
                <w:snapToGrid w:val="0"/>
                <w:color w:val="000000"/>
                <w:sz w:val="16"/>
                <w:szCs w:val="16"/>
              </w:rPr>
              <w:t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Անվտանգությունը` ըստ 2-III-4.9-01-2010  հիգիենիկ նորմատիվների, իսկ մակնշումը` “Սննդամթերքի անվտանգության մասին” ՀՀ օրենքի 8-րդ հոդվածի</w:t>
            </w:r>
          </w:p>
        </w:tc>
      </w:tr>
    </w:tbl>
    <w:p w:rsidR="00AA1FC7" w:rsidRPr="004B23E9" w:rsidRDefault="00AA1FC7" w:rsidP="009E20F8">
      <w:pPr>
        <w:spacing w:after="0" w:line="240" w:lineRule="auto"/>
        <w:jc w:val="both"/>
        <w:rPr>
          <w:rFonts w:ascii="Sylfaen" w:hAnsi="Sylfaen"/>
        </w:rPr>
      </w:pPr>
    </w:p>
    <w:sectPr w:rsidR="00AA1FC7" w:rsidRPr="004B23E9" w:rsidSect="001B3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1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865B6"/>
    <w:multiLevelType w:val="hybridMultilevel"/>
    <w:tmpl w:val="36164736"/>
    <w:lvl w:ilvl="0" w:tplc="70CA6878">
      <w:start w:val="1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9D0A00"/>
    <w:multiLevelType w:val="hybridMultilevel"/>
    <w:tmpl w:val="E31EAAF2"/>
    <w:lvl w:ilvl="0" w:tplc="B9769DC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4B23E9"/>
    <w:rsid w:val="000D6543"/>
    <w:rsid w:val="00141FAC"/>
    <w:rsid w:val="00154D7B"/>
    <w:rsid w:val="001A3F81"/>
    <w:rsid w:val="001B3BC6"/>
    <w:rsid w:val="001E482B"/>
    <w:rsid w:val="002C725E"/>
    <w:rsid w:val="003B07EC"/>
    <w:rsid w:val="004A0D62"/>
    <w:rsid w:val="004B23E9"/>
    <w:rsid w:val="00527D02"/>
    <w:rsid w:val="005449DA"/>
    <w:rsid w:val="00591E00"/>
    <w:rsid w:val="00612418"/>
    <w:rsid w:val="00756F05"/>
    <w:rsid w:val="00980AAC"/>
    <w:rsid w:val="009E20F8"/>
    <w:rsid w:val="00AA1FC7"/>
    <w:rsid w:val="00D15597"/>
    <w:rsid w:val="00E17C3F"/>
    <w:rsid w:val="00F3548A"/>
    <w:rsid w:val="00F90EF1"/>
    <w:rsid w:val="00FB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B23E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4B23E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3">
    <w:name w:val="List Paragraph"/>
    <w:basedOn w:val="a"/>
    <w:uiPriority w:val="34"/>
    <w:qFormat/>
    <w:rsid w:val="004B23E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16</cp:revision>
  <dcterms:created xsi:type="dcterms:W3CDTF">2018-01-09T06:11:00Z</dcterms:created>
  <dcterms:modified xsi:type="dcterms:W3CDTF">2018-01-11T12:59:00Z</dcterms:modified>
</cp:coreProperties>
</file>